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100" w:rsidRDefault="002E250E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447107" cy="61177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om_nome-corret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107" cy="61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100" w:rsidRDefault="00EF1100">
      <w:pPr>
        <w:jc w:val="center"/>
        <w:rPr>
          <w:rFonts w:cs="Arial"/>
        </w:rPr>
      </w:pPr>
    </w:p>
    <w:p w:rsidR="00EF1100" w:rsidRDefault="002E250E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REQUERIMENTO DE SUBSTITUIÇÃO DE DIREÇÃO TÉCNICA</w:t>
      </w:r>
    </w:p>
    <w:p w:rsidR="00EF1100" w:rsidRDefault="00EF1100">
      <w:pPr>
        <w:jc w:val="center"/>
        <w:rPr>
          <w:rFonts w:cs="Arial"/>
          <w:b/>
          <w:sz w:val="28"/>
          <w:szCs w:val="28"/>
        </w:rPr>
      </w:pPr>
    </w:p>
    <w:p w:rsidR="00EF1100" w:rsidRDefault="002E250E">
      <w:pPr>
        <w:rPr>
          <w:rFonts w:cs="Arial"/>
        </w:rPr>
      </w:pPr>
      <w:r>
        <w:rPr>
          <w:rFonts w:cs="Arial"/>
        </w:rPr>
        <w:t xml:space="preserve">EMPRESA_____________________________________________________________CRMES Nº______, CNPJ SOB Nº____________________, ENDEREÇO ___________________________________________COMUNICA A ESTE CRMES A SAÍDA DO </w:t>
      </w:r>
      <w:r>
        <w:rPr>
          <w:rFonts w:cs="Arial"/>
        </w:rPr>
        <w:t>DIRETOR TÉCNICO DR.(a)_______________________, CRMES Nº________________, BEM COMO INFORMA O NOME DO NOVO DIRETOR TÉCNICO, DR. (a)________________________ QUE PASSA A ASSUMIR A DIREÇÃO À PARTIR DA DATA_______________.</w:t>
      </w:r>
    </w:p>
    <w:p w:rsidR="00EF1100" w:rsidRDefault="00EF1100">
      <w:pPr>
        <w:rPr>
          <w:rFonts w:cs="Arial"/>
        </w:rPr>
      </w:pPr>
    </w:p>
    <w:p w:rsidR="00EF1100" w:rsidRDefault="002E250E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_______________________________</w:t>
      </w:r>
      <w:r>
        <w:rPr>
          <w:rFonts w:cs="Arial"/>
        </w:rPr>
        <w:br/>
        <w:t>LOCAL</w:t>
      </w:r>
      <w:bookmarkStart w:id="0" w:name="_GoBack"/>
      <w:bookmarkEnd w:id="0"/>
      <w:r>
        <w:rPr>
          <w:rFonts w:cs="Arial"/>
        </w:rPr>
        <w:t>/</w:t>
      </w:r>
      <w:r>
        <w:rPr>
          <w:rFonts w:cs="Arial"/>
        </w:rPr>
        <w:t>DATA</w:t>
      </w:r>
    </w:p>
    <w:p w:rsidR="00EF1100" w:rsidRDefault="00EF1100">
      <w:pPr>
        <w:jc w:val="center"/>
        <w:rPr>
          <w:rFonts w:cs="Arial"/>
        </w:rPr>
      </w:pPr>
    </w:p>
    <w:p w:rsidR="00EF1100" w:rsidRDefault="002E250E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________________________________________</w:t>
      </w:r>
    </w:p>
    <w:p w:rsidR="00EF1100" w:rsidRDefault="002E250E">
      <w:pPr>
        <w:spacing w:after="0"/>
        <w:jc w:val="center"/>
        <w:rPr>
          <w:rFonts w:cs="Arial"/>
        </w:rPr>
      </w:pPr>
      <w:r>
        <w:rPr>
          <w:rFonts w:cs="Arial"/>
        </w:rPr>
        <w:t>ASSINATURA E CARIMBO DO DIRETOR TÉCNICO</w:t>
      </w:r>
    </w:p>
    <w:p w:rsidR="00EF1100" w:rsidRDefault="00EF1100">
      <w:pPr>
        <w:jc w:val="center"/>
        <w:rPr>
          <w:rFonts w:cs="Arial"/>
        </w:rPr>
      </w:pPr>
    </w:p>
    <w:p w:rsidR="00EF1100" w:rsidRDefault="002E250E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________________________________________</w:t>
      </w:r>
    </w:p>
    <w:p w:rsidR="00EF1100" w:rsidRDefault="002E250E">
      <w:pPr>
        <w:jc w:val="center"/>
        <w:rPr>
          <w:rFonts w:cs="Arial"/>
        </w:rPr>
      </w:pPr>
      <w:r>
        <w:rPr>
          <w:rFonts w:cs="Arial"/>
        </w:rPr>
        <w:t>ASSINATURA E CARIMBO DO DIRETOR TÉCNICO SUBSTITUTO</w:t>
      </w:r>
    </w:p>
    <w:p w:rsidR="00EF1100" w:rsidRDefault="00EF1100"/>
    <w:p w:rsidR="00EF1100" w:rsidRDefault="002E250E">
      <w:r>
        <w:t>___________________________</w:t>
      </w:r>
    </w:p>
    <w:p w:rsidR="00EF1100" w:rsidRDefault="002E250E">
      <w:pPr>
        <w:pStyle w:val="Ttulo2"/>
        <w:spacing w:line="240" w:lineRule="auto"/>
        <w:rPr>
          <w:rFonts w:cs="Arial"/>
          <w:b/>
          <w:sz w:val="23"/>
          <w:szCs w:val="23"/>
        </w:rPr>
      </w:pPr>
      <w:r>
        <w:rPr>
          <w:rFonts w:cs="Arial"/>
          <w:sz w:val="23"/>
          <w:szCs w:val="23"/>
        </w:rPr>
        <w:t xml:space="preserve"> Resolução CFM 1.980/2011</w:t>
      </w:r>
    </w:p>
    <w:p w:rsidR="00EF1100" w:rsidRDefault="002E250E">
      <w:pPr>
        <w:tabs>
          <w:tab w:val="left" w:pos="1134"/>
        </w:tabs>
        <w:spacing w:before="120" w:line="240" w:lineRule="auto"/>
        <w:ind w:right="-1"/>
        <w:rPr>
          <w:rFonts w:eastAsia="Times New Roman" w:cs="Times New Roman"/>
          <w:color w:val="000000"/>
          <w:sz w:val="20"/>
          <w:szCs w:val="20"/>
          <w:lang w:eastAsia="pt-BR"/>
        </w:rPr>
      </w:pPr>
      <w:r>
        <w:rPr>
          <w:rFonts w:eastAsia="Times New Roman" w:cs="Times New Roman"/>
          <w:b/>
          <w:color w:val="000000"/>
          <w:sz w:val="20"/>
          <w:szCs w:val="20"/>
          <w:lang w:eastAsia="pt-BR"/>
        </w:rPr>
        <w:t>Art. 9º</w:t>
      </w:r>
      <w:r>
        <w:rPr>
          <w:rFonts w:eastAsia="Times New Roman" w:cs="Times New Roman"/>
          <w:color w:val="000000"/>
          <w:sz w:val="20"/>
          <w:szCs w:val="20"/>
          <w:lang w:eastAsia="pt-BR"/>
        </w:rPr>
        <w:t xml:space="preserve"> O diretor téc</w:t>
      </w:r>
      <w:r>
        <w:rPr>
          <w:rFonts w:eastAsia="Times New Roman" w:cs="Times New Roman"/>
          <w:color w:val="000000"/>
          <w:sz w:val="20"/>
          <w:szCs w:val="20"/>
          <w:lang w:eastAsia="pt-BR"/>
        </w:rPr>
        <w:t>nico responde eticamente por todas as informações prestadas perante os conselhos federal e regionais de medicina.</w:t>
      </w:r>
    </w:p>
    <w:p w:rsidR="00EF1100" w:rsidRDefault="002E250E">
      <w:pPr>
        <w:tabs>
          <w:tab w:val="left" w:pos="1134"/>
        </w:tabs>
        <w:spacing w:before="120" w:line="240" w:lineRule="auto"/>
        <w:ind w:right="-1"/>
        <w:rPr>
          <w:rFonts w:eastAsia="Times New Roman" w:cs="Times New Roman"/>
          <w:color w:val="000000"/>
          <w:sz w:val="20"/>
          <w:szCs w:val="20"/>
          <w:lang w:eastAsia="pt-BR"/>
        </w:rPr>
      </w:pPr>
      <w:r>
        <w:rPr>
          <w:rFonts w:eastAsia="Times New Roman" w:cs="Times New Roman"/>
          <w:b/>
          <w:color w:val="000000"/>
          <w:sz w:val="20"/>
          <w:szCs w:val="20"/>
          <w:lang w:eastAsia="pt-BR"/>
        </w:rPr>
        <w:t xml:space="preserve">Art. 10 </w:t>
      </w:r>
      <w:r>
        <w:rPr>
          <w:rFonts w:eastAsia="Times New Roman" w:cs="Times New Roman"/>
          <w:color w:val="000000"/>
          <w:sz w:val="20"/>
          <w:szCs w:val="20"/>
          <w:lang w:eastAsia="pt-BR"/>
        </w:rPr>
        <w:t xml:space="preserve">A responsabilidade técnica médica de que trata o art. 9º somente cessará quando o conselho regional de medicina tomar conhecimento do </w:t>
      </w:r>
      <w:r>
        <w:rPr>
          <w:rFonts w:eastAsia="Times New Roman" w:cs="Times New Roman"/>
          <w:color w:val="000000"/>
          <w:sz w:val="20"/>
          <w:szCs w:val="20"/>
          <w:lang w:eastAsia="pt-BR"/>
        </w:rPr>
        <w:t xml:space="preserve">afastamento do médico responsável técnico, mediante sua própria comunicação escrita, por intermédio da empresa ou instituição onde exercia a função. </w:t>
      </w:r>
    </w:p>
    <w:p w:rsidR="00EF1100" w:rsidRDefault="002E250E">
      <w:pPr>
        <w:tabs>
          <w:tab w:val="left" w:pos="1134"/>
        </w:tabs>
        <w:spacing w:before="120" w:line="240" w:lineRule="auto"/>
        <w:ind w:right="-1"/>
        <w:rPr>
          <w:rFonts w:eastAsia="Times New Roman" w:cs="Times New Roman"/>
          <w:color w:val="000000"/>
          <w:sz w:val="20"/>
          <w:szCs w:val="20"/>
          <w:lang w:eastAsia="pt-BR"/>
        </w:rPr>
      </w:pPr>
      <w:r>
        <w:rPr>
          <w:rFonts w:eastAsia="Times New Roman" w:cs="Times New Roman"/>
          <w:b/>
          <w:color w:val="000000"/>
          <w:sz w:val="20"/>
          <w:szCs w:val="20"/>
          <w:lang w:eastAsia="pt-BR"/>
        </w:rPr>
        <w:t xml:space="preserve">Art. 11 </w:t>
      </w:r>
      <w:r>
        <w:rPr>
          <w:rFonts w:eastAsia="Times New Roman" w:cs="Times New Roman"/>
          <w:color w:val="000000"/>
          <w:sz w:val="20"/>
          <w:szCs w:val="20"/>
          <w:lang w:eastAsia="pt-BR"/>
        </w:rPr>
        <w:t>A empresa, instituição, entidade ou estabelecimento promoverá a substituição do diretor técnico ou</w:t>
      </w:r>
      <w:r>
        <w:rPr>
          <w:rFonts w:eastAsia="Times New Roman" w:cs="Times New Roman"/>
          <w:color w:val="000000"/>
          <w:sz w:val="20"/>
          <w:szCs w:val="20"/>
          <w:lang w:eastAsia="pt-BR"/>
        </w:rPr>
        <w:t xml:space="preserve"> clínico no prazo de 24 (vinte e quatro) horas, contadas a partir do impedimento, suspensão ou demissão, comunicando este fato ao conselho regional de medicina – em idêntico prazo, </w:t>
      </w:r>
      <w:r>
        <w:rPr>
          <w:rFonts w:eastAsia="Times New Roman" w:cs="Times New Roman"/>
          <w:color w:val="000000"/>
          <w:sz w:val="20"/>
          <w:szCs w:val="20"/>
          <w:u w:val="single"/>
          <w:lang w:eastAsia="pt-BR"/>
        </w:rPr>
        <w:t>mediante requerimento próprio assinado pelo profissional médico substituto,</w:t>
      </w:r>
      <w:r>
        <w:rPr>
          <w:rFonts w:eastAsia="Times New Roman" w:cs="Times New Roman"/>
          <w:color w:val="000000"/>
          <w:sz w:val="20"/>
          <w:szCs w:val="20"/>
          <w:u w:val="single"/>
          <w:lang w:eastAsia="pt-BR"/>
        </w:rPr>
        <w:t xml:space="preserve"> sob pena de suspensão da inscrição – e, ainda, à vigilância sanitária e demais órgãos públicos e privados envolvidos na assistência pertinente</w:t>
      </w:r>
      <w:r>
        <w:rPr>
          <w:rFonts w:eastAsia="Times New Roman" w:cs="Times New Roman"/>
          <w:color w:val="000000"/>
          <w:sz w:val="20"/>
          <w:szCs w:val="20"/>
          <w:lang w:eastAsia="pt-BR"/>
        </w:rPr>
        <w:t>.</w:t>
      </w:r>
    </w:p>
    <w:p w:rsidR="00EF1100" w:rsidRDefault="002E250E">
      <w:pPr>
        <w:tabs>
          <w:tab w:val="left" w:pos="1134"/>
        </w:tabs>
        <w:spacing w:before="120" w:line="240" w:lineRule="auto"/>
        <w:ind w:right="-1"/>
      </w:pPr>
      <w:r>
        <w:rPr>
          <w:rFonts w:eastAsia="Times New Roman" w:cs="Times New Roman"/>
          <w:b/>
          <w:color w:val="000000"/>
          <w:sz w:val="20"/>
          <w:szCs w:val="20"/>
          <w:lang w:eastAsia="pt-BR"/>
        </w:rPr>
        <w:t>Art. 12</w:t>
      </w:r>
      <w:r>
        <w:rPr>
          <w:rFonts w:eastAsia="Times New Roman" w:cs="Times New Roman"/>
          <w:color w:val="000000"/>
          <w:sz w:val="20"/>
          <w:szCs w:val="20"/>
          <w:lang w:eastAsia="pt-BR"/>
        </w:rPr>
        <w:t xml:space="preserve"> Ao médico responsável técnico integrante do corpo societário da empresa, instituição, entidade ou estab</w:t>
      </w:r>
      <w:r>
        <w:rPr>
          <w:rFonts w:eastAsia="Times New Roman" w:cs="Times New Roman"/>
          <w:color w:val="000000"/>
          <w:sz w:val="20"/>
          <w:szCs w:val="20"/>
          <w:lang w:eastAsia="pt-BR"/>
        </w:rPr>
        <w:t>elecimento somente é permitido requerer baixa da responsabilidade técnica por requerimento próprio, informando o nome e número de CRM de seu substituto naquela função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pt-BR"/>
        </w:rPr>
        <w:t>.</w:t>
      </w:r>
    </w:p>
    <w:sectPr w:rsidR="00EF1100">
      <w:pgSz w:w="11906" w:h="16838"/>
      <w:pgMar w:top="1077" w:right="1077" w:bottom="1440" w:left="107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1100"/>
    <w:rsid w:val="002E250E"/>
    <w:rsid w:val="00EF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D12AD"/>
  <w15:docId w15:val="{5AB3CAEF-9865-493F-B127-44EFA3FC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F58"/>
    <w:pPr>
      <w:spacing w:after="120"/>
      <w:jc w:val="left"/>
    </w:pPr>
  </w:style>
  <w:style w:type="paragraph" w:styleId="Ttulo2">
    <w:name w:val="heading 2"/>
    <w:basedOn w:val="Normal"/>
    <w:next w:val="Normal"/>
    <w:link w:val="Ttulo2Char"/>
    <w:qFormat/>
    <w:rsid w:val="001A733A"/>
    <w:pPr>
      <w:tabs>
        <w:tab w:val="left" w:pos="709"/>
      </w:tabs>
      <w:spacing w:after="0"/>
      <w:outlineLvl w:val="1"/>
    </w:pPr>
    <w:rPr>
      <w:rFonts w:ascii="Arial" w:eastAsia="Arial Unicode MS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B7195"/>
    <w:rPr>
      <w:rFonts w:ascii="Tahoma" w:hAnsi="Tahoma" w:cs="Tahoma"/>
      <w:sz w:val="16"/>
      <w:szCs w:val="16"/>
    </w:rPr>
  </w:style>
  <w:style w:type="character" w:customStyle="1" w:styleId="grame">
    <w:name w:val="grame"/>
    <w:basedOn w:val="Fontepargpadro"/>
    <w:qFormat/>
    <w:rsid w:val="007C742B"/>
  </w:style>
  <w:style w:type="character" w:customStyle="1" w:styleId="Ttulo2Char">
    <w:name w:val="Título 2 Char"/>
    <w:basedOn w:val="Fontepargpadro"/>
    <w:link w:val="Ttulo2"/>
    <w:qFormat/>
    <w:rsid w:val="001A733A"/>
    <w:rPr>
      <w:rFonts w:ascii="Arial" w:eastAsia="Arial Unicode MS" w:hAnsi="Arial" w:cs="Times New Roman"/>
      <w:sz w:val="24"/>
      <w:szCs w:val="20"/>
      <w:lang w:eastAsia="pt-BR"/>
    </w:rPr>
  </w:style>
  <w:style w:type="character" w:styleId="Refdenotaderodap">
    <w:name w:val="footnote reference"/>
    <w:basedOn w:val="Fontepargpadro"/>
    <w:semiHidden/>
    <w:qFormat/>
    <w:rsid w:val="001A733A"/>
    <w:rPr>
      <w:vertAlign w:val="superscript"/>
    </w:rPr>
  </w:style>
  <w:style w:type="paragraph" w:styleId="Ttulo">
    <w:name w:val="Title"/>
    <w:basedOn w:val="Normal"/>
    <w:next w:val="Corpodetexto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B719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5829A-E6C8-4B29-9485-5FEBEFEF8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305</Words>
  <Characters>1653</Characters>
  <Application>Microsoft Office Word</Application>
  <DocSecurity>0</DocSecurity>
  <Lines>13</Lines>
  <Paragraphs>3</Paragraphs>
  <ScaleCrop>false</ScaleCrop>
  <Company>.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denizia</dc:creator>
  <dc:description/>
  <cp:lastModifiedBy>Guilherme L. Marques</cp:lastModifiedBy>
  <cp:revision>11</cp:revision>
  <cp:lastPrinted>2017-07-12T14:22:00Z</cp:lastPrinted>
  <dcterms:created xsi:type="dcterms:W3CDTF">2017-01-24T12:48:00Z</dcterms:created>
  <dcterms:modified xsi:type="dcterms:W3CDTF">2018-08-31T16:10:00Z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