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FB" w:rsidRPr="004A25A2" w:rsidRDefault="006F4BFD" w:rsidP="002542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447107" cy="61177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m_nome-corre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107" cy="61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2FB" w:rsidRPr="004A25A2" w:rsidRDefault="002542FB" w:rsidP="002542FB">
      <w:pPr>
        <w:rPr>
          <w:rFonts w:ascii="Times New Roman" w:hAnsi="Times New Roman" w:cs="Times New Roman"/>
        </w:rPr>
      </w:pPr>
    </w:p>
    <w:p w:rsidR="002542FB" w:rsidRPr="004A25A2" w:rsidRDefault="002542FB" w:rsidP="002542FB">
      <w:pPr>
        <w:rPr>
          <w:rFonts w:ascii="Times New Roman" w:hAnsi="Times New Roman" w:cs="Times New Roman"/>
        </w:rPr>
      </w:pPr>
    </w:p>
    <w:p w:rsidR="002542FB" w:rsidRPr="004A25A2" w:rsidRDefault="002542FB" w:rsidP="002542FB">
      <w:pPr>
        <w:rPr>
          <w:rFonts w:ascii="Times New Roman" w:hAnsi="Times New Roman" w:cs="Times New Roman"/>
        </w:rPr>
      </w:pPr>
    </w:p>
    <w:p w:rsidR="002542FB" w:rsidRPr="004A25A2" w:rsidRDefault="002542FB" w:rsidP="002542FB">
      <w:pPr>
        <w:rPr>
          <w:rFonts w:ascii="Times New Roman" w:hAnsi="Times New Roman" w:cs="Times New Roman"/>
        </w:rPr>
      </w:pPr>
    </w:p>
    <w:p w:rsidR="00C00DDF" w:rsidRPr="004A25A2" w:rsidRDefault="00C00DDF" w:rsidP="002542FB">
      <w:pPr>
        <w:rPr>
          <w:rFonts w:ascii="Times New Roman" w:hAnsi="Times New Roman" w:cs="Times New Roman"/>
        </w:rPr>
      </w:pPr>
    </w:p>
    <w:p w:rsidR="00C00DDF" w:rsidRPr="004A25A2" w:rsidRDefault="00C00DDF" w:rsidP="002542FB">
      <w:pPr>
        <w:rPr>
          <w:rFonts w:ascii="Times New Roman" w:hAnsi="Times New Roman" w:cs="Times New Roman"/>
        </w:rPr>
      </w:pPr>
    </w:p>
    <w:p w:rsidR="002542FB" w:rsidRPr="004A25A2" w:rsidRDefault="002542FB" w:rsidP="002542FB">
      <w:pPr>
        <w:rPr>
          <w:rFonts w:ascii="Times New Roman" w:hAnsi="Times New Roman" w:cs="Times New Roman"/>
          <w:b/>
          <w:sz w:val="28"/>
          <w:szCs w:val="28"/>
        </w:rPr>
      </w:pPr>
    </w:p>
    <w:p w:rsidR="00EB251A" w:rsidRDefault="002542FB" w:rsidP="00254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A2">
        <w:rPr>
          <w:rFonts w:ascii="Times New Roman" w:hAnsi="Times New Roman" w:cs="Times New Roman"/>
          <w:b/>
          <w:sz w:val="28"/>
          <w:szCs w:val="28"/>
        </w:rPr>
        <w:t xml:space="preserve">PROCEDIMENTOS SUBSTITUIÇÃO DE </w:t>
      </w:r>
    </w:p>
    <w:p w:rsidR="002542FB" w:rsidRPr="004A25A2" w:rsidRDefault="002542FB" w:rsidP="00254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A2">
        <w:rPr>
          <w:rFonts w:ascii="Times New Roman" w:hAnsi="Times New Roman" w:cs="Times New Roman"/>
          <w:b/>
          <w:sz w:val="28"/>
          <w:szCs w:val="28"/>
        </w:rPr>
        <w:t>RESPONSABILIDADE TÉCNICA DE PESSOAS JURÍDICAS</w:t>
      </w:r>
    </w:p>
    <w:p w:rsidR="002542FB" w:rsidRPr="004A25A2" w:rsidRDefault="002542FB" w:rsidP="002542FB">
      <w:pPr>
        <w:jc w:val="center"/>
        <w:rPr>
          <w:rFonts w:ascii="Times New Roman" w:hAnsi="Times New Roman" w:cs="Times New Roman"/>
        </w:rPr>
      </w:pPr>
    </w:p>
    <w:p w:rsidR="002542FB" w:rsidRPr="004A25A2" w:rsidRDefault="002542FB" w:rsidP="002542FB">
      <w:pPr>
        <w:jc w:val="center"/>
        <w:rPr>
          <w:rFonts w:ascii="Times New Roman" w:hAnsi="Times New Roman" w:cs="Times New Roman"/>
        </w:rPr>
      </w:pPr>
    </w:p>
    <w:p w:rsidR="00C00DDF" w:rsidRPr="004A25A2" w:rsidRDefault="00C00DDF" w:rsidP="002542FB">
      <w:pPr>
        <w:jc w:val="center"/>
        <w:rPr>
          <w:rFonts w:ascii="Times New Roman" w:hAnsi="Times New Roman" w:cs="Times New Roman"/>
        </w:rPr>
      </w:pPr>
    </w:p>
    <w:p w:rsidR="00C00DDF" w:rsidRPr="004A25A2" w:rsidRDefault="00C00DDF" w:rsidP="002542FB">
      <w:pPr>
        <w:jc w:val="center"/>
        <w:rPr>
          <w:rFonts w:ascii="Times New Roman" w:hAnsi="Times New Roman" w:cs="Times New Roman"/>
        </w:rPr>
      </w:pPr>
    </w:p>
    <w:p w:rsidR="00C00DDF" w:rsidRPr="004A25A2" w:rsidRDefault="00C00DDF" w:rsidP="002542FB">
      <w:pPr>
        <w:jc w:val="center"/>
        <w:rPr>
          <w:rFonts w:ascii="Times New Roman" w:hAnsi="Times New Roman" w:cs="Times New Roman"/>
        </w:rPr>
      </w:pPr>
    </w:p>
    <w:p w:rsidR="00C00DDF" w:rsidRPr="004A25A2" w:rsidRDefault="00C00DDF" w:rsidP="002542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2FB" w:rsidRPr="004A25A2" w:rsidRDefault="002542FB" w:rsidP="002542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FB" w:rsidRPr="004A25A2" w:rsidRDefault="002542FB" w:rsidP="00254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5A2">
        <w:rPr>
          <w:rFonts w:ascii="Times New Roman" w:hAnsi="Times New Roman" w:cs="Times New Roman"/>
          <w:b/>
          <w:bCs/>
          <w:sz w:val="24"/>
          <w:szCs w:val="24"/>
        </w:rPr>
        <w:t>Setor de Registro de Pessoas Jurídicas</w:t>
      </w:r>
    </w:p>
    <w:p w:rsidR="002542FB" w:rsidRPr="004A25A2" w:rsidRDefault="002542FB" w:rsidP="002542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25A2">
        <w:rPr>
          <w:rFonts w:ascii="Times New Roman" w:hAnsi="Times New Roman" w:cs="Times New Roman"/>
          <w:bCs/>
          <w:sz w:val="24"/>
          <w:szCs w:val="24"/>
        </w:rPr>
        <w:t>Telefone: (</w:t>
      </w:r>
      <w:r w:rsidR="00C00DDF" w:rsidRPr="004A25A2">
        <w:rPr>
          <w:rFonts w:ascii="Times New Roman" w:hAnsi="Times New Roman" w:cs="Times New Roman"/>
          <w:bCs/>
          <w:sz w:val="24"/>
          <w:szCs w:val="24"/>
        </w:rPr>
        <w:t>27</w:t>
      </w:r>
      <w:r w:rsidRPr="004A25A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00DDF" w:rsidRPr="004A25A2">
        <w:rPr>
          <w:rFonts w:ascii="Times New Roman" w:hAnsi="Times New Roman" w:cs="Times New Roman"/>
          <w:bCs/>
          <w:sz w:val="24"/>
          <w:szCs w:val="24"/>
        </w:rPr>
        <w:t>2122-0100 – ramal 121, 145 e 158</w:t>
      </w:r>
    </w:p>
    <w:p w:rsidR="002542FB" w:rsidRPr="004A25A2" w:rsidRDefault="002542FB" w:rsidP="002542F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25A2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6" w:history="1">
        <w:r w:rsidR="00C00DDF" w:rsidRPr="004A25A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empresa@crmes.org.br</w:t>
        </w:r>
      </w:hyperlink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542FB" w:rsidRPr="004A25A2" w:rsidRDefault="002542FB" w:rsidP="002542FB">
      <w:pPr>
        <w:jc w:val="center"/>
        <w:rPr>
          <w:rFonts w:ascii="Times New Roman" w:hAnsi="Times New Roman" w:cs="Times New Roman"/>
        </w:rPr>
      </w:pPr>
    </w:p>
    <w:p w:rsidR="002542FB" w:rsidRPr="004A25A2" w:rsidRDefault="002542FB" w:rsidP="002542FB">
      <w:pPr>
        <w:jc w:val="center"/>
        <w:rPr>
          <w:rFonts w:ascii="Times New Roman" w:hAnsi="Times New Roman" w:cs="Times New Roman"/>
        </w:rPr>
      </w:pPr>
    </w:p>
    <w:p w:rsidR="002542FB" w:rsidRDefault="002542FB" w:rsidP="004A25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5A2">
        <w:rPr>
          <w:rFonts w:ascii="Times New Roman" w:hAnsi="Times New Roman" w:cs="Times New Roman"/>
          <w:b/>
          <w:bCs/>
          <w:sz w:val="28"/>
          <w:szCs w:val="28"/>
        </w:rPr>
        <w:t>INTRODUÇÃO</w:t>
      </w:r>
    </w:p>
    <w:p w:rsidR="004A25A2" w:rsidRPr="004A25A2" w:rsidRDefault="004A25A2" w:rsidP="004A2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DDF" w:rsidRPr="004A25A2" w:rsidRDefault="002542FB" w:rsidP="0025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A2">
        <w:rPr>
          <w:rFonts w:ascii="Times New Roman" w:hAnsi="Times New Roman" w:cs="Times New Roman"/>
        </w:rPr>
        <w:tab/>
      </w:r>
      <w:r w:rsidR="00C00DDF" w:rsidRPr="004A25A2">
        <w:rPr>
          <w:rFonts w:ascii="Times New Roman" w:hAnsi="Times New Roman" w:cs="Times New Roman"/>
          <w:sz w:val="24"/>
          <w:szCs w:val="24"/>
        </w:rPr>
        <w:t>Fica estabelecido na Resolução CFM nº 2010/2013 critérios que devem ser realizado</w:t>
      </w:r>
      <w:r w:rsidR="00027E42" w:rsidRPr="004A25A2">
        <w:rPr>
          <w:rFonts w:ascii="Times New Roman" w:hAnsi="Times New Roman" w:cs="Times New Roman"/>
          <w:sz w:val="24"/>
          <w:szCs w:val="24"/>
        </w:rPr>
        <w:t>s</w:t>
      </w:r>
      <w:r w:rsidR="00C00DDF" w:rsidRPr="004A25A2">
        <w:rPr>
          <w:rFonts w:ascii="Times New Roman" w:hAnsi="Times New Roman" w:cs="Times New Roman"/>
          <w:sz w:val="24"/>
          <w:szCs w:val="24"/>
        </w:rPr>
        <w:t xml:space="preserve"> para saída/substituição de direção técnica de estabelecimento de saúde:</w:t>
      </w:r>
    </w:p>
    <w:p w:rsidR="00C00DDF" w:rsidRPr="004A25A2" w:rsidRDefault="00C00DDF" w:rsidP="0025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2FB" w:rsidRPr="004A25A2" w:rsidRDefault="002542FB" w:rsidP="0025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A2">
        <w:rPr>
          <w:rFonts w:ascii="Times New Roman" w:hAnsi="Times New Roman" w:cs="Times New Roman"/>
          <w:sz w:val="24"/>
          <w:szCs w:val="24"/>
        </w:rPr>
        <w:t xml:space="preserve">No caso de afastamento do diretor técnico, a empresa, instituição, entidade ou estabelecimento prestador e/ou intermediador de assistência médica deve: </w:t>
      </w:r>
    </w:p>
    <w:p w:rsidR="002542FB" w:rsidRPr="004A25A2" w:rsidRDefault="002542FB" w:rsidP="00254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2FB" w:rsidRPr="004A25A2" w:rsidRDefault="002542FB" w:rsidP="00935309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A2">
        <w:rPr>
          <w:rFonts w:ascii="Times New Roman" w:hAnsi="Times New Roman" w:cs="Times New Roman"/>
          <w:sz w:val="24"/>
          <w:szCs w:val="24"/>
        </w:rPr>
        <w:t xml:space="preserve">Comunicar, por escrito, o fato ao CRM; </w:t>
      </w:r>
    </w:p>
    <w:p w:rsidR="00935309" w:rsidRPr="004A25A2" w:rsidRDefault="00935309" w:rsidP="00935309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2FB" w:rsidRPr="004A25A2" w:rsidRDefault="002542FB" w:rsidP="00935309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5A2">
        <w:rPr>
          <w:rFonts w:ascii="Times New Roman" w:hAnsi="Times New Roman" w:cs="Times New Roman"/>
          <w:sz w:val="24"/>
          <w:szCs w:val="24"/>
        </w:rPr>
        <w:t xml:space="preserve">Promover, em </w:t>
      </w:r>
      <w:r w:rsidR="00803233" w:rsidRPr="004A25A2">
        <w:rPr>
          <w:rFonts w:ascii="Times New Roman" w:hAnsi="Times New Roman" w:cs="Times New Roman"/>
          <w:sz w:val="24"/>
          <w:szCs w:val="24"/>
        </w:rPr>
        <w:t>24 (vinte e quatro) horas</w:t>
      </w:r>
      <w:r w:rsidRPr="004A25A2">
        <w:rPr>
          <w:rFonts w:ascii="Times New Roman" w:hAnsi="Times New Roman" w:cs="Times New Roman"/>
          <w:sz w:val="24"/>
          <w:szCs w:val="24"/>
        </w:rPr>
        <w:t xml:space="preserve"> contados a partir do impedimento, suspensão ou demissão, a nomeação de novo diretor técnico, comunicando o fato, no mesmo prazo, ao CRM, sob pena de suspensão da inscrição – e, ainda, à Vigilância Sanitária e demais órgãos públicos e privados envolvidos na assistência pertinente. </w:t>
      </w:r>
    </w:p>
    <w:p w:rsidR="00935309" w:rsidRPr="004A25A2" w:rsidRDefault="00935309" w:rsidP="00935309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309" w:rsidRPr="004A25A2" w:rsidRDefault="00935309" w:rsidP="00935309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A2">
        <w:rPr>
          <w:rFonts w:ascii="Times New Roman" w:hAnsi="Times New Roman" w:cs="Times New Roman"/>
          <w:b/>
          <w:sz w:val="24"/>
          <w:szCs w:val="24"/>
        </w:rPr>
        <w:t>Da substituição por iniciativa própria</w:t>
      </w:r>
      <w:r w:rsidRPr="004A25A2">
        <w:rPr>
          <w:rFonts w:ascii="Times New Roman" w:hAnsi="Times New Roman" w:cs="Times New Roman"/>
          <w:sz w:val="24"/>
          <w:szCs w:val="24"/>
        </w:rPr>
        <w:t>: Quando o próprio Diretor Técnico dá entrada no requerimento de alteração de responsabilidade técnica, onde declara por meio de ofício, ter comunicado sua decisão à direção superior do estabelecimento, solicitando a respectiva substituição.</w:t>
      </w:r>
    </w:p>
    <w:p w:rsidR="00935309" w:rsidRPr="004A25A2" w:rsidRDefault="00935309" w:rsidP="0093530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35309" w:rsidRPr="004A25A2" w:rsidRDefault="00935309" w:rsidP="00935309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A2">
        <w:rPr>
          <w:rFonts w:ascii="Times New Roman" w:hAnsi="Times New Roman" w:cs="Times New Roman"/>
          <w:b/>
          <w:sz w:val="24"/>
          <w:szCs w:val="24"/>
        </w:rPr>
        <w:t>Por motivos fortuitos ou força maior</w:t>
      </w:r>
      <w:r w:rsidRPr="004A25A2">
        <w:rPr>
          <w:rFonts w:ascii="Times New Roman" w:hAnsi="Times New Roman" w:cs="Times New Roman"/>
          <w:sz w:val="24"/>
          <w:szCs w:val="24"/>
        </w:rPr>
        <w:t>: No caso de enfermidade, morte, incapacidade, ausência, entre outros casos. A própria direção superior deve proceder à imediata substituição e comunicar o fato ao CRM, por intermédio do diretor técnico recém-</w:t>
      </w:r>
      <w:r w:rsidR="00027E42" w:rsidRPr="004A25A2">
        <w:rPr>
          <w:rFonts w:ascii="Times New Roman" w:hAnsi="Times New Roman" w:cs="Times New Roman"/>
          <w:sz w:val="24"/>
          <w:szCs w:val="24"/>
        </w:rPr>
        <w:t>nomeado</w:t>
      </w:r>
      <w:r w:rsidRPr="004A25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309" w:rsidRPr="004A25A2" w:rsidRDefault="00935309" w:rsidP="00935309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5309" w:rsidRPr="004A25A2" w:rsidRDefault="00935309" w:rsidP="009353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542FB" w:rsidRPr="004A25A2" w:rsidRDefault="00027E42" w:rsidP="0025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A2">
        <w:rPr>
          <w:rFonts w:ascii="Times New Roman" w:hAnsi="Times New Roman" w:cs="Times New Roman"/>
          <w:b/>
          <w:sz w:val="28"/>
          <w:szCs w:val="28"/>
        </w:rPr>
        <w:t>OBSERVAÇÃO IMPORTANTE</w:t>
      </w:r>
    </w:p>
    <w:p w:rsidR="00C00DDF" w:rsidRPr="004A25A2" w:rsidRDefault="00C00DDF" w:rsidP="00254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DDF" w:rsidRPr="004A25A2" w:rsidRDefault="00C00DDF" w:rsidP="00C0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A2">
        <w:rPr>
          <w:rFonts w:ascii="Times New Roman" w:hAnsi="Times New Roman" w:cs="Times New Roman"/>
          <w:sz w:val="24"/>
          <w:szCs w:val="24"/>
        </w:rPr>
        <w:t>A direção técnica só é dada como encerrada quando o CRM tomar conhecimento do afastamento do diretor técnico, mediante comunicação escrita.</w:t>
      </w:r>
    </w:p>
    <w:p w:rsidR="00C00DDF" w:rsidRPr="004A25A2" w:rsidRDefault="00C00DDF" w:rsidP="00C0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A2">
        <w:rPr>
          <w:rFonts w:ascii="Times New Roman" w:hAnsi="Times New Roman" w:cs="Times New Roman"/>
          <w:sz w:val="24"/>
          <w:szCs w:val="24"/>
        </w:rPr>
        <w:t>Se o diretor técnico fizer parte do corpo societário, seu afastamento deve estar necessariamente vinculado à nomeação imediata de sucessor, sendo vedada a vacância do cargo.</w:t>
      </w:r>
    </w:p>
    <w:p w:rsidR="002542FB" w:rsidRPr="004A25A2" w:rsidRDefault="002542FB" w:rsidP="00254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61A" w:rsidRPr="004A25A2" w:rsidRDefault="005D361A" w:rsidP="0025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2FB" w:rsidRPr="004A25A2" w:rsidRDefault="00935309" w:rsidP="00254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A2">
        <w:rPr>
          <w:rFonts w:ascii="Times New Roman" w:hAnsi="Times New Roman" w:cs="Times New Roman"/>
          <w:b/>
          <w:sz w:val="28"/>
          <w:szCs w:val="28"/>
        </w:rPr>
        <w:t>E</w:t>
      </w:r>
      <w:r w:rsidR="002542FB" w:rsidRPr="004A25A2">
        <w:rPr>
          <w:rFonts w:ascii="Times New Roman" w:hAnsi="Times New Roman" w:cs="Times New Roman"/>
          <w:b/>
          <w:sz w:val="28"/>
          <w:szCs w:val="28"/>
        </w:rPr>
        <w:t>TAPAS</w:t>
      </w:r>
    </w:p>
    <w:p w:rsidR="00716F49" w:rsidRPr="004A25A2" w:rsidRDefault="00716F49" w:rsidP="002542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3233" w:rsidRPr="004A25A2" w:rsidRDefault="00803233" w:rsidP="00803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5A2">
        <w:rPr>
          <w:rFonts w:ascii="Times New Roman" w:hAnsi="Times New Roman" w:cs="Times New Roman"/>
        </w:rPr>
        <w:t>1.  O diretor técnico, no caso de afastamento por iniciativa própria, dá entrada ao requerimento de alteração da diretoria técnica por meio de ofício no qual declara ter comunicado sua decisão à direção superior do estabelecimento, solicitando a respectiva substituição.</w:t>
      </w:r>
    </w:p>
    <w:p w:rsidR="00803233" w:rsidRPr="004A25A2" w:rsidRDefault="00803233" w:rsidP="008032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25A2">
        <w:rPr>
          <w:rFonts w:ascii="Times New Roman" w:hAnsi="Times New Roman" w:cs="Times New Roman"/>
          <w:b/>
        </w:rPr>
        <w:t>“</w:t>
      </w:r>
      <w:r w:rsidR="00E20ADE" w:rsidRPr="004A25A2">
        <w:rPr>
          <w:rFonts w:ascii="Times New Roman" w:hAnsi="Times New Roman" w:cs="Times New Roman"/>
          <w:b/>
        </w:rPr>
        <w:t>No caso de afastamento por motivos fortuitos ou por força maior</w:t>
      </w:r>
      <w:r w:rsidRPr="004A25A2">
        <w:rPr>
          <w:rFonts w:ascii="Times New Roman" w:hAnsi="Times New Roman" w:cs="Times New Roman"/>
          <w:b/>
        </w:rPr>
        <w:t xml:space="preserve"> (</w:t>
      </w:r>
      <w:r w:rsidR="00E20ADE" w:rsidRPr="004A25A2">
        <w:rPr>
          <w:rFonts w:ascii="Times New Roman" w:hAnsi="Times New Roman" w:cs="Times New Roman"/>
          <w:b/>
        </w:rPr>
        <w:t>enfermidade, morte, incapacidade, ausência etc.), a própria direção</w:t>
      </w:r>
      <w:r w:rsidRPr="004A25A2">
        <w:rPr>
          <w:rFonts w:ascii="Times New Roman" w:hAnsi="Times New Roman" w:cs="Times New Roman"/>
          <w:b/>
        </w:rPr>
        <w:t xml:space="preserve"> superior deve proceder à imediata substituição e comunicar o fato a CRM, por intermédio do diretor técnico recém-nomeado. ”</w:t>
      </w:r>
    </w:p>
    <w:p w:rsidR="00803233" w:rsidRPr="004A25A2" w:rsidRDefault="00803233" w:rsidP="008032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3233" w:rsidRPr="004A25A2" w:rsidRDefault="00E20ADE" w:rsidP="008032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A25A2">
        <w:rPr>
          <w:rFonts w:ascii="Times New Roman" w:hAnsi="Times New Roman" w:cs="Times New Roman"/>
        </w:rPr>
        <w:t>Após notificado, o CRM aguardará</w:t>
      </w:r>
      <w:r w:rsidR="00803233" w:rsidRPr="004A25A2">
        <w:rPr>
          <w:rFonts w:ascii="Times New Roman" w:hAnsi="Times New Roman" w:cs="Times New Roman"/>
        </w:rPr>
        <w:t xml:space="preserve"> 24 (vinte e quatro) horas </w:t>
      </w:r>
      <w:r w:rsidRPr="004A25A2">
        <w:rPr>
          <w:rFonts w:ascii="Times New Roman" w:hAnsi="Times New Roman" w:cs="Times New Roman"/>
        </w:rPr>
        <w:t>para que a</w:t>
      </w:r>
      <w:r w:rsidR="00803233" w:rsidRPr="004A25A2">
        <w:rPr>
          <w:rFonts w:ascii="Times New Roman" w:hAnsi="Times New Roman" w:cs="Times New Roman"/>
        </w:rPr>
        <w:t xml:space="preserve"> direção do </w:t>
      </w:r>
      <w:r w:rsidRPr="004A25A2">
        <w:rPr>
          <w:rFonts w:ascii="Times New Roman" w:hAnsi="Times New Roman" w:cs="Times New Roman"/>
        </w:rPr>
        <w:t>estabelecimento apresente</w:t>
      </w:r>
      <w:r w:rsidR="00803233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o requerimento</w:t>
      </w:r>
      <w:r w:rsidR="00803233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de substituição</w:t>
      </w:r>
      <w:r w:rsidR="00803233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de diretor</w:t>
      </w:r>
      <w:r w:rsidR="00803233" w:rsidRPr="004A25A2">
        <w:rPr>
          <w:rFonts w:ascii="Times New Roman" w:hAnsi="Times New Roman" w:cs="Times New Roman"/>
        </w:rPr>
        <w:t xml:space="preserve"> técnico, devidamente assinado pelo novo diretor técnico:</w:t>
      </w:r>
    </w:p>
    <w:p w:rsidR="00803233" w:rsidRPr="004A25A2" w:rsidRDefault="00803233" w:rsidP="00803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5A2">
        <w:rPr>
          <w:rFonts w:ascii="Times New Roman" w:hAnsi="Times New Roman" w:cs="Times New Roman"/>
        </w:rPr>
        <w:t xml:space="preserve">a)  Caso o estabelecimento não apresente o </w:t>
      </w:r>
      <w:r w:rsidR="00E20ADE" w:rsidRPr="004A25A2">
        <w:rPr>
          <w:rFonts w:ascii="Times New Roman" w:hAnsi="Times New Roman" w:cs="Times New Roman"/>
        </w:rPr>
        <w:t>novo diretor técnico</w:t>
      </w:r>
      <w:r w:rsidRPr="004A25A2">
        <w:rPr>
          <w:rFonts w:ascii="Times New Roman" w:hAnsi="Times New Roman" w:cs="Times New Roman"/>
        </w:rPr>
        <w:t xml:space="preserve"> substituto no </w:t>
      </w:r>
      <w:r w:rsidR="00E20ADE" w:rsidRPr="004A25A2">
        <w:rPr>
          <w:rFonts w:ascii="Times New Roman" w:hAnsi="Times New Roman" w:cs="Times New Roman"/>
        </w:rPr>
        <w:t xml:space="preserve">prazo de 24 (vinte e </w:t>
      </w:r>
      <w:proofErr w:type="gramStart"/>
      <w:r w:rsidR="00E20ADE" w:rsidRPr="004A25A2">
        <w:rPr>
          <w:rFonts w:ascii="Times New Roman" w:hAnsi="Times New Roman" w:cs="Times New Roman"/>
        </w:rPr>
        <w:t>quatro</w:t>
      </w:r>
      <w:r w:rsidRPr="004A25A2">
        <w:rPr>
          <w:rFonts w:ascii="Times New Roman" w:hAnsi="Times New Roman" w:cs="Times New Roman"/>
        </w:rPr>
        <w:t>)  horas</w:t>
      </w:r>
      <w:proofErr w:type="gramEnd"/>
      <w:r w:rsidRPr="004A25A2">
        <w:rPr>
          <w:rFonts w:ascii="Times New Roman" w:hAnsi="Times New Roman" w:cs="Times New Roman"/>
        </w:rPr>
        <w:t>,  o  Setor  de  Registro  de  Pessoas Jurídicas  encaminhará para o Departamento de  Fiscalização a inscrição do estabelecimento de saúde, com vistas à suspensão da inscrição;</w:t>
      </w:r>
    </w:p>
    <w:p w:rsidR="00803233" w:rsidRPr="004A25A2" w:rsidRDefault="00803233" w:rsidP="00803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5A2">
        <w:rPr>
          <w:rFonts w:ascii="Times New Roman" w:hAnsi="Times New Roman" w:cs="Times New Roman"/>
        </w:rPr>
        <w:t xml:space="preserve">b)  </w:t>
      </w:r>
      <w:r w:rsidR="00E20ADE" w:rsidRPr="004A25A2">
        <w:rPr>
          <w:rFonts w:ascii="Times New Roman" w:hAnsi="Times New Roman" w:cs="Times New Roman"/>
        </w:rPr>
        <w:t>O Departamento de Fiscalização analisa e encaminha a indicação de</w:t>
      </w:r>
      <w:r w:rsidRPr="004A25A2">
        <w:rPr>
          <w:rFonts w:ascii="Times New Roman" w:hAnsi="Times New Roman" w:cs="Times New Roman"/>
        </w:rPr>
        <w:t xml:space="preserve"> suspensão da </w:t>
      </w:r>
      <w:r w:rsidR="00E20ADE" w:rsidRPr="004A25A2">
        <w:rPr>
          <w:rFonts w:ascii="Times New Roman" w:hAnsi="Times New Roman" w:cs="Times New Roman"/>
        </w:rPr>
        <w:t>inscrição para</w:t>
      </w:r>
      <w:r w:rsidRPr="004A25A2">
        <w:rPr>
          <w:rFonts w:ascii="Times New Roman" w:hAnsi="Times New Roman" w:cs="Times New Roman"/>
        </w:rPr>
        <w:t xml:space="preserve"> </w:t>
      </w:r>
      <w:r w:rsidR="00E20ADE" w:rsidRPr="004A25A2">
        <w:rPr>
          <w:rFonts w:ascii="Times New Roman" w:hAnsi="Times New Roman" w:cs="Times New Roman"/>
        </w:rPr>
        <w:t>a diretoria</w:t>
      </w:r>
      <w:r w:rsidRPr="004A25A2">
        <w:rPr>
          <w:rFonts w:ascii="Times New Roman" w:hAnsi="Times New Roman" w:cs="Times New Roman"/>
        </w:rPr>
        <w:t>/</w:t>
      </w:r>
      <w:r w:rsidR="00E20ADE" w:rsidRPr="004A25A2">
        <w:rPr>
          <w:rFonts w:ascii="Times New Roman" w:hAnsi="Times New Roman" w:cs="Times New Roman"/>
        </w:rPr>
        <w:t>pleno e</w:t>
      </w:r>
      <w:r w:rsidRPr="004A25A2">
        <w:rPr>
          <w:rFonts w:ascii="Times New Roman" w:hAnsi="Times New Roman" w:cs="Times New Roman"/>
        </w:rPr>
        <w:t xml:space="preserve">, após </w:t>
      </w:r>
      <w:r w:rsidR="00E20ADE" w:rsidRPr="004A25A2">
        <w:rPr>
          <w:rFonts w:ascii="Times New Roman" w:hAnsi="Times New Roman" w:cs="Times New Roman"/>
        </w:rPr>
        <w:t>decisão, ao</w:t>
      </w:r>
      <w:r w:rsidRPr="004A25A2">
        <w:rPr>
          <w:rFonts w:ascii="Times New Roman" w:hAnsi="Times New Roman" w:cs="Times New Roman"/>
        </w:rPr>
        <w:t xml:space="preserve"> Setor de Registro de Pessoas Jurídicas, para as providências cabíveis;</w:t>
      </w:r>
    </w:p>
    <w:p w:rsidR="00803233" w:rsidRPr="004A25A2" w:rsidRDefault="00803233" w:rsidP="00803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5A2">
        <w:rPr>
          <w:rFonts w:ascii="Times New Roman" w:hAnsi="Times New Roman" w:cs="Times New Roman"/>
        </w:rPr>
        <w:t xml:space="preserve">c)  </w:t>
      </w:r>
      <w:r w:rsidR="00E20ADE" w:rsidRPr="004A25A2">
        <w:rPr>
          <w:rFonts w:ascii="Times New Roman" w:hAnsi="Times New Roman" w:cs="Times New Roman"/>
        </w:rPr>
        <w:t>O Setor de Registro de Pessoas Jurídicas adota os seguintes</w:t>
      </w:r>
      <w:r w:rsidRPr="004A25A2">
        <w:rPr>
          <w:rFonts w:ascii="Times New Roman" w:hAnsi="Times New Roman" w:cs="Times New Roman"/>
        </w:rPr>
        <w:t xml:space="preserve"> procedimentos:</w:t>
      </w:r>
    </w:p>
    <w:p w:rsidR="00803233" w:rsidRPr="004A25A2" w:rsidRDefault="00803233" w:rsidP="00E20ADE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A25A2">
        <w:rPr>
          <w:rFonts w:ascii="Times New Roman" w:hAnsi="Times New Roman" w:cs="Times New Roman"/>
        </w:rPr>
        <w:lastRenderedPageBreak/>
        <w:t>Comun</w:t>
      </w:r>
      <w:bookmarkStart w:id="0" w:name="_GoBack"/>
      <w:bookmarkEnd w:id="0"/>
      <w:r w:rsidRPr="004A25A2">
        <w:rPr>
          <w:rFonts w:ascii="Times New Roman" w:hAnsi="Times New Roman" w:cs="Times New Roman"/>
        </w:rPr>
        <w:t>ica  à</w:t>
      </w:r>
      <w:proofErr w:type="gramEnd"/>
      <w:r w:rsidRPr="004A25A2">
        <w:rPr>
          <w:rFonts w:ascii="Times New Roman" w:hAnsi="Times New Roman" w:cs="Times New Roman"/>
        </w:rPr>
        <w:t xml:space="preserve">  empresa a suspensão de sua inscrição  e oferece prazo de 20 dias para regularização, com a indicação de novo diretor técnico;</w:t>
      </w:r>
    </w:p>
    <w:p w:rsidR="00803233" w:rsidRPr="004A25A2" w:rsidRDefault="00803233" w:rsidP="007765E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A25A2">
        <w:rPr>
          <w:rFonts w:ascii="Times New Roman" w:hAnsi="Times New Roman" w:cs="Times New Roman"/>
        </w:rPr>
        <w:t>Decorridos  20</w:t>
      </w:r>
      <w:proofErr w:type="gramEnd"/>
      <w:r w:rsidRPr="004A25A2">
        <w:rPr>
          <w:rFonts w:ascii="Times New Roman" w:hAnsi="Times New Roman" w:cs="Times New Roman"/>
        </w:rPr>
        <w:t xml:space="preserve">  dias  sem  solução,  altera,  de  </w:t>
      </w:r>
      <w:r w:rsidRPr="004A25A2">
        <w:rPr>
          <w:rFonts w:ascii="Times New Roman" w:hAnsi="Times New Roman" w:cs="Times New Roman"/>
          <w:b/>
        </w:rPr>
        <w:t>ativa</w:t>
      </w:r>
      <w:r w:rsidRPr="004A25A2">
        <w:rPr>
          <w:rFonts w:ascii="Times New Roman" w:hAnsi="Times New Roman" w:cs="Times New Roman"/>
        </w:rPr>
        <w:t xml:space="preserve">  para  </w:t>
      </w:r>
      <w:r w:rsidRPr="004A25A2">
        <w:rPr>
          <w:rFonts w:ascii="Times New Roman" w:hAnsi="Times New Roman" w:cs="Times New Roman"/>
          <w:b/>
        </w:rPr>
        <w:t>suspensa</w:t>
      </w:r>
      <w:r w:rsidRPr="004A25A2">
        <w:rPr>
          <w:rFonts w:ascii="Times New Roman" w:hAnsi="Times New Roman" w:cs="Times New Roman"/>
        </w:rPr>
        <w:t>,  a situação  do  estabelecimento  de  saúde  no  sistema  de  cadastro  e comunica  o  fato  à  Vigilância  Sanitária  e  demais  órgãos  públicos  e privados envolvidos na assistência pertinente  à suspensão da inscrição  do estabelecimento de saúde;</w:t>
      </w:r>
    </w:p>
    <w:p w:rsidR="00803233" w:rsidRPr="004A25A2" w:rsidRDefault="00803233" w:rsidP="00803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233" w:rsidRPr="004A25A2" w:rsidRDefault="00803233" w:rsidP="007765E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A25A2">
        <w:rPr>
          <w:rFonts w:ascii="Times New Roman" w:hAnsi="Times New Roman" w:cs="Times New Roman"/>
        </w:rPr>
        <w:t>O  estabelecimento</w:t>
      </w:r>
      <w:proofErr w:type="gramEnd"/>
      <w:r w:rsidRPr="004A25A2">
        <w:rPr>
          <w:rFonts w:ascii="Times New Roman" w:hAnsi="Times New Roman" w:cs="Times New Roman"/>
        </w:rPr>
        <w:t xml:space="preserve"> poderá normalizar  sua inscrição dando entrada no</w:t>
      </w:r>
      <w:r w:rsidR="007765E8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termo  de  substituição  de  direção  técnica,  devidamente  assinado  pelo</w:t>
      </w:r>
      <w:r w:rsidR="007765E8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novo  diretor  técnico,  devendo  recolher,  nesse  caso,  por  ocasião  da</w:t>
      </w:r>
      <w:r w:rsidR="007765E8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solicitação,  o total das anuidades e taxas de renovação  do Certificado</w:t>
      </w:r>
      <w:r w:rsidR="007765E8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de  Regularidade  de  Inscrição  de  Pessoas  Jurídicas  devidas  desde  o</w:t>
      </w:r>
      <w:r w:rsidR="007765E8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primeiro exercício em débito até sua reativação, obedecidas as demais</w:t>
      </w:r>
      <w:r w:rsidR="007765E8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normas em vigor;</w:t>
      </w:r>
    </w:p>
    <w:p w:rsidR="00803233" w:rsidRPr="004A25A2" w:rsidRDefault="00803233" w:rsidP="007765E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A25A2">
        <w:rPr>
          <w:rFonts w:ascii="Times New Roman" w:hAnsi="Times New Roman" w:cs="Times New Roman"/>
        </w:rPr>
        <w:t>No  caso</w:t>
      </w:r>
      <w:proofErr w:type="gramEnd"/>
      <w:r w:rsidRPr="004A25A2">
        <w:rPr>
          <w:rFonts w:ascii="Times New Roman" w:hAnsi="Times New Roman" w:cs="Times New Roman"/>
        </w:rPr>
        <w:t xml:space="preserve">  de  intercorrências  ético-profissionais  durante  o  período  de</w:t>
      </w:r>
      <w:r w:rsidR="007765E8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vacância do diretor técnico, serão responsabilizados os médicos sócio</w:t>
      </w:r>
      <w:r w:rsidR="007765E8" w:rsidRPr="004A25A2">
        <w:rPr>
          <w:rFonts w:ascii="Times New Roman" w:hAnsi="Times New Roman" w:cs="Times New Roman"/>
        </w:rPr>
        <w:t xml:space="preserve">s </w:t>
      </w:r>
      <w:r w:rsidRPr="004A25A2">
        <w:rPr>
          <w:rFonts w:ascii="Times New Roman" w:hAnsi="Times New Roman" w:cs="Times New Roman"/>
        </w:rPr>
        <w:t>da empresa ou aqueles que façam parte do corpo clínico;</w:t>
      </w:r>
    </w:p>
    <w:p w:rsidR="00803233" w:rsidRPr="004A25A2" w:rsidRDefault="00803233" w:rsidP="007765E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A25A2">
        <w:rPr>
          <w:rFonts w:ascii="Times New Roman" w:hAnsi="Times New Roman" w:cs="Times New Roman"/>
        </w:rPr>
        <w:t>No  caso</w:t>
      </w:r>
      <w:proofErr w:type="gramEnd"/>
      <w:r w:rsidRPr="004A25A2">
        <w:rPr>
          <w:rFonts w:ascii="Times New Roman" w:hAnsi="Times New Roman" w:cs="Times New Roman"/>
        </w:rPr>
        <w:t xml:space="preserve">  de  sócios  médicos,  deve-se  comunicar  o  fato  à  diretoria  e</w:t>
      </w:r>
      <w:r w:rsidR="007765E8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solicitar as providências cabíveis.</w:t>
      </w:r>
    </w:p>
    <w:p w:rsidR="00803233" w:rsidRPr="004A25A2" w:rsidRDefault="00803233" w:rsidP="00803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5A2">
        <w:rPr>
          <w:rFonts w:ascii="Times New Roman" w:hAnsi="Times New Roman" w:cs="Times New Roman"/>
        </w:rPr>
        <w:t xml:space="preserve">3.  </w:t>
      </w:r>
      <w:proofErr w:type="gramStart"/>
      <w:r w:rsidRPr="004A25A2">
        <w:rPr>
          <w:rFonts w:ascii="Times New Roman" w:hAnsi="Times New Roman" w:cs="Times New Roman"/>
        </w:rPr>
        <w:t>O  novo</w:t>
      </w:r>
      <w:proofErr w:type="gramEnd"/>
      <w:r w:rsidRPr="004A25A2">
        <w:rPr>
          <w:rFonts w:ascii="Times New Roman" w:hAnsi="Times New Roman" w:cs="Times New Roman"/>
        </w:rPr>
        <w:t xml:space="preserve">  diretor técnico  deve  apresentar,  com a respectiva assinatura,  Termo  de</w:t>
      </w:r>
      <w:r w:rsidR="007765E8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Direção Técnica</w:t>
      </w:r>
      <w:r w:rsidR="00935309" w:rsidRPr="004A25A2">
        <w:rPr>
          <w:rFonts w:ascii="Times New Roman" w:hAnsi="Times New Roman" w:cs="Times New Roman"/>
        </w:rPr>
        <w:t>.</w:t>
      </w:r>
      <w:r w:rsidRPr="004A25A2">
        <w:rPr>
          <w:rFonts w:ascii="Times New Roman" w:hAnsi="Times New Roman" w:cs="Times New Roman"/>
        </w:rPr>
        <w:t xml:space="preserve"> </w:t>
      </w:r>
    </w:p>
    <w:p w:rsidR="00803233" w:rsidRPr="004A25A2" w:rsidRDefault="00803233" w:rsidP="00803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5A2">
        <w:rPr>
          <w:rFonts w:ascii="Times New Roman" w:hAnsi="Times New Roman" w:cs="Times New Roman"/>
        </w:rPr>
        <w:t xml:space="preserve">4.  </w:t>
      </w:r>
      <w:proofErr w:type="gramStart"/>
      <w:r w:rsidRPr="004A25A2">
        <w:rPr>
          <w:rFonts w:ascii="Times New Roman" w:hAnsi="Times New Roman" w:cs="Times New Roman"/>
        </w:rPr>
        <w:t>Após  o</w:t>
      </w:r>
      <w:proofErr w:type="gramEnd"/>
      <w:r w:rsidRPr="004A25A2">
        <w:rPr>
          <w:rFonts w:ascii="Times New Roman" w:hAnsi="Times New Roman" w:cs="Times New Roman"/>
        </w:rPr>
        <w:t xml:space="preserve">  recebimento  do  requerimento  de  substituição  de  diretor  técnico,  o</w:t>
      </w:r>
      <w:r w:rsidR="007765E8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Setor de Registro de Pessoas Jurídicas deve analisar os seguintes aspectos:</w:t>
      </w:r>
    </w:p>
    <w:p w:rsidR="00803233" w:rsidRPr="004A25A2" w:rsidRDefault="00803233" w:rsidP="00803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5A2">
        <w:rPr>
          <w:rFonts w:ascii="Times New Roman" w:hAnsi="Times New Roman" w:cs="Times New Roman"/>
        </w:rPr>
        <w:t xml:space="preserve">a)  </w:t>
      </w:r>
      <w:proofErr w:type="gramStart"/>
      <w:r w:rsidRPr="004A25A2">
        <w:rPr>
          <w:rFonts w:ascii="Times New Roman" w:hAnsi="Times New Roman" w:cs="Times New Roman"/>
        </w:rPr>
        <w:t>Se  o</w:t>
      </w:r>
      <w:proofErr w:type="gramEnd"/>
      <w:r w:rsidRPr="004A25A2">
        <w:rPr>
          <w:rFonts w:ascii="Times New Roman" w:hAnsi="Times New Roman" w:cs="Times New Roman"/>
        </w:rPr>
        <w:t xml:space="preserve">  requerimento  está  devidamente  instruído  com  os  documentos</w:t>
      </w:r>
      <w:r w:rsidR="007765E8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pertinentes;</w:t>
      </w:r>
    </w:p>
    <w:p w:rsidR="00803233" w:rsidRPr="004A25A2" w:rsidRDefault="00803233" w:rsidP="00803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5A2">
        <w:rPr>
          <w:rFonts w:ascii="Times New Roman" w:hAnsi="Times New Roman" w:cs="Times New Roman"/>
        </w:rPr>
        <w:t xml:space="preserve">b)  Se a taxa de alteração de direção técnica foi devidamente </w:t>
      </w:r>
      <w:proofErr w:type="gramStart"/>
      <w:r w:rsidRPr="004A25A2">
        <w:rPr>
          <w:rFonts w:ascii="Times New Roman" w:hAnsi="Times New Roman" w:cs="Times New Roman"/>
        </w:rPr>
        <w:t xml:space="preserve">recolhida,   </w:t>
      </w:r>
      <w:proofErr w:type="gramEnd"/>
      <w:r w:rsidRPr="004A25A2">
        <w:rPr>
          <w:rFonts w:ascii="Times New Roman" w:hAnsi="Times New Roman" w:cs="Times New Roman"/>
        </w:rPr>
        <w:t>no</w:t>
      </w:r>
      <w:r w:rsidR="007765E8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caso de interessada detentora de registro;</w:t>
      </w:r>
    </w:p>
    <w:p w:rsidR="00803233" w:rsidRPr="004A25A2" w:rsidRDefault="00803233" w:rsidP="00803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5A2">
        <w:rPr>
          <w:rFonts w:ascii="Times New Roman" w:hAnsi="Times New Roman" w:cs="Times New Roman"/>
        </w:rPr>
        <w:t xml:space="preserve">c)  </w:t>
      </w:r>
      <w:proofErr w:type="gramStart"/>
      <w:r w:rsidRPr="004A25A2">
        <w:rPr>
          <w:rFonts w:ascii="Times New Roman" w:hAnsi="Times New Roman" w:cs="Times New Roman"/>
        </w:rPr>
        <w:t>Se  o</w:t>
      </w:r>
      <w:proofErr w:type="gramEnd"/>
      <w:r w:rsidRPr="004A25A2">
        <w:rPr>
          <w:rFonts w:ascii="Times New Roman" w:hAnsi="Times New Roman" w:cs="Times New Roman"/>
        </w:rPr>
        <w:t xml:space="preserve"> novo  diretor técnico  está devidamente inscrito  e em situação ativa  no</w:t>
      </w:r>
      <w:r w:rsidR="007765E8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CRM;</w:t>
      </w:r>
    </w:p>
    <w:p w:rsidR="00803233" w:rsidRPr="004A25A2" w:rsidRDefault="00803233" w:rsidP="00803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5A2">
        <w:rPr>
          <w:rFonts w:ascii="Times New Roman" w:hAnsi="Times New Roman" w:cs="Times New Roman"/>
        </w:rPr>
        <w:t xml:space="preserve">d)   Se </w:t>
      </w:r>
      <w:proofErr w:type="gramStart"/>
      <w:r w:rsidRPr="004A25A2">
        <w:rPr>
          <w:rFonts w:ascii="Times New Roman" w:hAnsi="Times New Roman" w:cs="Times New Roman"/>
        </w:rPr>
        <w:t>o  diretor</w:t>
      </w:r>
      <w:proofErr w:type="gramEnd"/>
      <w:r w:rsidRPr="004A25A2">
        <w:rPr>
          <w:rFonts w:ascii="Times New Roman" w:hAnsi="Times New Roman" w:cs="Times New Roman"/>
        </w:rPr>
        <w:t xml:space="preserve"> técnico  não ultrapassou o número de duas responsabilidades</w:t>
      </w:r>
      <w:r w:rsidR="007765E8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ativas;</w:t>
      </w:r>
    </w:p>
    <w:p w:rsidR="00803233" w:rsidRPr="004A25A2" w:rsidRDefault="00803233" w:rsidP="00803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5A2">
        <w:rPr>
          <w:rFonts w:ascii="Times New Roman" w:hAnsi="Times New Roman" w:cs="Times New Roman"/>
        </w:rPr>
        <w:t xml:space="preserve">e)  </w:t>
      </w:r>
      <w:proofErr w:type="gramStart"/>
      <w:r w:rsidRPr="004A25A2">
        <w:rPr>
          <w:rFonts w:ascii="Times New Roman" w:hAnsi="Times New Roman" w:cs="Times New Roman"/>
        </w:rPr>
        <w:t>É  possível</w:t>
      </w:r>
      <w:proofErr w:type="gramEnd"/>
      <w:r w:rsidRPr="004A25A2">
        <w:rPr>
          <w:rFonts w:ascii="Times New Roman" w:hAnsi="Times New Roman" w:cs="Times New Roman"/>
        </w:rPr>
        <w:t xml:space="preserve">  ao  médico  exercer,  simultaneamente,  as  funções  de  Diretor</w:t>
      </w:r>
      <w:r w:rsidR="007765E8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Técnico e Diretor Clinico. Para tanto, é necessário que o estabelecimento</w:t>
      </w:r>
      <w:r w:rsidR="007765E8" w:rsidRPr="004A25A2">
        <w:rPr>
          <w:rFonts w:ascii="Times New Roman" w:hAnsi="Times New Roman" w:cs="Times New Roman"/>
        </w:rPr>
        <w:t xml:space="preserve"> </w:t>
      </w:r>
      <w:r w:rsidRPr="004A25A2">
        <w:rPr>
          <w:rFonts w:ascii="Times New Roman" w:hAnsi="Times New Roman" w:cs="Times New Roman"/>
        </w:rPr>
        <w:t>assistencial tenha corpo clinico com menos de 30 (trinta) médicos</w:t>
      </w:r>
      <w:r w:rsidR="00935309" w:rsidRPr="004A25A2">
        <w:rPr>
          <w:rFonts w:ascii="Times New Roman" w:hAnsi="Times New Roman" w:cs="Times New Roman"/>
        </w:rPr>
        <w:t>.</w:t>
      </w:r>
    </w:p>
    <w:p w:rsidR="007765E8" w:rsidRPr="004A25A2" w:rsidRDefault="007765E8" w:rsidP="00803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5E8" w:rsidRPr="004A25A2" w:rsidRDefault="007765E8" w:rsidP="00803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233" w:rsidRPr="004A25A2" w:rsidRDefault="004A25A2" w:rsidP="00935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A2">
        <w:rPr>
          <w:rFonts w:ascii="Times New Roman" w:hAnsi="Times New Roman" w:cs="Times New Roman"/>
          <w:b/>
          <w:sz w:val="28"/>
          <w:szCs w:val="28"/>
        </w:rPr>
        <w:t>DAS TAXAS E EMOLUMENTOS</w:t>
      </w:r>
    </w:p>
    <w:p w:rsidR="00F416BD" w:rsidRPr="004A25A2" w:rsidRDefault="00F416BD" w:rsidP="00935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233" w:rsidRPr="004A25A2" w:rsidRDefault="00F416BD" w:rsidP="00803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5A2">
        <w:rPr>
          <w:rFonts w:ascii="Times New Roman" w:hAnsi="Times New Roman" w:cs="Times New Roman"/>
        </w:rPr>
        <w:t>1)</w:t>
      </w:r>
      <w:r w:rsidR="00803233" w:rsidRPr="004A25A2">
        <w:rPr>
          <w:rFonts w:ascii="Times New Roman" w:hAnsi="Times New Roman" w:cs="Times New Roman"/>
        </w:rPr>
        <w:t xml:space="preserve">  </w:t>
      </w:r>
      <w:proofErr w:type="gramStart"/>
      <w:r w:rsidR="00803233" w:rsidRPr="004A25A2">
        <w:rPr>
          <w:rFonts w:ascii="Times New Roman" w:hAnsi="Times New Roman" w:cs="Times New Roman"/>
        </w:rPr>
        <w:t>Se  a</w:t>
      </w:r>
      <w:proofErr w:type="gramEnd"/>
      <w:r w:rsidR="00803233" w:rsidRPr="004A25A2">
        <w:rPr>
          <w:rFonts w:ascii="Times New Roman" w:hAnsi="Times New Roman" w:cs="Times New Roman"/>
        </w:rPr>
        <w:t xml:space="preserve">  interessada  for  detentora  da  modalidade  registro,  cobrar  a  taxa  de</w:t>
      </w:r>
      <w:r w:rsidR="001245E7" w:rsidRPr="004A25A2">
        <w:rPr>
          <w:rFonts w:ascii="Times New Roman" w:hAnsi="Times New Roman" w:cs="Times New Roman"/>
        </w:rPr>
        <w:t xml:space="preserve"> </w:t>
      </w:r>
      <w:r w:rsidR="00803233" w:rsidRPr="004A25A2">
        <w:rPr>
          <w:rFonts w:ascii="Times New Roman" w:hAnsi="Times New Roman" w:cs="Times New Roman"/>
        </w:rPr>
        <w:t>alteração de diretoria técnica.</w:t>
      </w:r>
    </w:p>
    <w:p w:rsidR="00803233" w:rsidRPr="004A25A2" w:rsidRDefault="00F416BD" w:rsidP="00803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5A2">
        <w:rPr>
          <w:rFonts w:ascii="Times New Roman" w:hAnsi="Times New Roman" w:cs="Times New Roman"/>
        </w:rPr>
        <w:t>2)</w:t>
      </w:r>
      <w:r w:rsidR="00803233" w:rsidRPr="004A25A2">
        <w:rPr>
          <w:rFonts w:ascii="Times New Roman" w:hAnsi="Times New Roman" w:cs="Times New Roman"/>
        </w:rPr>
        <w:t xml:space="preserve">  </w:t>
      </w:r>
      <w:proofErr w:type="gramStart"/>
      <w:r w:rsidR="00803233" w:rsidRPr="004A25A2">
        <w:rPr>
          <w:rFonts w:ascii="Times New Roman" w:hAnsi="Times New Roman" w:cs="Times New Roman"/>
        </w:rPr>
        <w:t>Se  a</w:t>
      </w:r>
      <w:proofErr w:type="gramEnd"/>
      <w:r w:rsidR="00803233" w:rsidRPr="004A25A2">
        <w:rPr>
          <w:rFonts w:ascii="Times New Roman" w:hAnsi="Times New Roman" w:cs="Times New Roman"/>
        </w:rPr>
        <w:t xml:space="preserve">  interessada  for  detentora  da  modalidade  cadastro,  a  cobrança  de  taxas</w:t>
      </w:r>
      <w:r w:rsidR="001245E7" w:rsidRPr="004A25A2">
        <w:rPr>
          <w:rFonts w:ascii="Times New Roman" w:hAnsi="Times New Roman" w:cs="Times New Roman"/>
        </w:rPr>
        <w:t xml:space="preserve"> </w:t>
      </w:r>
      <w:r w:rsidR="00803233" w:rsidRPr="004A25A2">
        <w:rPr>
          <w:rFonts w:ascii="Times New Roman" w:hAnsi="Times New Roman" w:cs="Times New Roman"/>
        </w:rPr>
        <w:t>não se aplica.</w:t>
      </w:r>
    </w:p>
    <w:p w:rsidR="001245E7" w:rsidRPr="004A25A2" w:rsidRDefault="001245E7" w:rsidP="008032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2FB" w:rsidRPr="004A25A2" w:rsidRDefault="002542FB" w:rsidP="0025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42FB" w:rsidRPr="004A25A2" w:rsidRDefault="002542FB" w:rsidP="002542FB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2542FB" w:rsidRPr="004A25A2" w:rsidRDefault="002542FB" w:rsidP="0025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433" w:rsidRPr="004A25A2" w:rsidRDefault="00C15433" w:rsidP="0025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433" w:rsidRPr="004A25A2" w:rsidRDefault="00C15433" w:rsidP="0025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433" w:rsidRPr="004A25A2" w:rsidRDefault="00C15433" w:rsidP="0025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433" w:rsidRPr="004A25A2" w:rsidRDefault="00C15433" w:rsidP="0025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433" w:rsidRPr="004A25A2" w:rsidRDefault="00C15433" w:rsidP="0025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433" w:rsidRPr="004A25A2" w:rsidRDefault="00C15433" w:rsidP="0025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433" w:rsidRPr="004A25A2" w:rsidRDefault="00C15433" w:rsidP="0025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433" w:rsidRPr="004A25A2" w:rsidRDefault="00C15433" w:rsidP="002542F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15433" w:rsidRPr="004A25A2" w:rsidSect="00803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E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7C591B"/>
    <w:multiLevelType w:val="hybridMultilevel"/>
    <w:tmpl w:val="3B24642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9C3CC6"/>
    <w:multiLevelType w:val="hybridMultilevel"/>
    <w:tmpl w:val="74AC7CE8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CF156C9"/>
    <w:multiLevelType w:val="hybridMultilevel"/>
    <w:tmpl w:val="47BE9D32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CD7356"/>
    <w:multiLevelType w:val="hybridMultilevel"/>
    <w:tmpl w:val="75966F74"/>
    <w:lvl w:ilvl="0" w:tplc="070460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67EF1"/>
    <w:multiLevelType w:val="hybridMultilevel"/>
    <w:tmpl w:val="05ACDA72"/>
    <w:lvl w:ilvl="0" w:tplc="D5AE2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A5D3F"/>
    <w:multiLevelType w:val="hybridMultilevel"/>
    <w:tmpl w:val="E058388C"/>
    <w:lvl w:ilvl="0" w:tplc="3516DC2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E7498"/>
    <w:multiLevelType w:val="hybridMultilevel"/>
    <w:tmpl w:val="7336706C"/>
    <w:lvl w:ilvl="0" w:tplc="3516DC2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14C43"/>
    <w:multiLevelType w:val="hybridMultilevel"/>
    <w:tmpl w:val="E60A8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B16D4"/>
    <w:multiLevelType w:val="hybridMultilevel"/>
    <w:tmpl w:val="93A811C2"/>
    <w:lvl w:ilvl="0" w:tplc="9B84B4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92A91"/>
    <w:multiLevelType w:val="hybridMultilevel"/>
    <w:tmpl w:val="5E6CD6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B3FC3"/>
    <w:multiLevelType w:val="hybridMultilevel"/>
    <w:tmpl w:val="051694B0"/>
    <w:lvl w:ilvl="0" w:tplc="5E4AC0E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B41DC"/>
    <w:multiLevelType w:val="hybridMultilevel"/>
    <w:tmpl w:val="A90E0ED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BD7B02"/>
    <w:multiLevelType w:val="hybridMultilevel"/>
    <w:tmpl w:val="865855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7C5742"/>
    <w:multiLevelType w:val="hybridMultilevel"/>
    <w:tmpl w:val="B188642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096773"/>
    <w:multiLevelType w:val="hybridMultilevel"/>
    <w:tmpl w:val="44527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712AD"/>
    <w:multiLevelType w:val="hybridMultilevel"/>
    <w:tmpl w:val="F50090C0"/>
    <w:lvl w:ilvl="0" w:tplc="5EBCBE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16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1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C70"/>
    <w:rsid w:val="00027E42"/>
    <w:rsid w:val="001245E7"/>
    <w:rsid w:val="002542FB"/>
    <w:rsid w:val="00255E12"/>
    <w:rsid w:val="00310763"/>
    <w:rsid w:val="00377F57"/>
    <w:rsid w:val="004A25A2"/>
    <w:rsid w:val="00542346"/>
    <w:rsid w:val="005B67ED"/>
    <w:rsid w:val="005D361A"/>
    <w:rsid w:val="005F0519"/>
    <w:rsid w:val="006F4BFD"/>
    <w:rsid w:val="00716F49"/>
    <w:rsid w:val="007765E8"/>
    <w:rsid w:val="00792708"/>
    <w:rsid w:val="00803233"/>
    <w:rsid w:val="00935309"/>
    <w:rsid w:val="00C00DDF"/>
    <w:rsid w:val="00C15433"/>
    <w:rsid w:val="00CE7F00"/>
    <w:rsid w:val="00DD2B28"/>
    <w:rsid w:val="00DE30A6"/>
    <w:rsid w:val="00E20ADE"/>
    <w:rsid w:val="00EB251A"/>
    <w:rsid w:val="00F12C70"/>
    <w:rsid w:val="00F3092B"/>
    <w:rsid w:val="00F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2134"/>
  <w15:docId w15:val="{D42FF779-9F04-49A4-8701-7034A95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2FB"/>
    <w:pPr>
      <w:ind w:left="720"/>
      <w:contextualSpacing/>
    </w:pPr>
  </w:style>
  <w:style w:type="table" w:styleId="Tabelacomgrade">
    <w:name w:val="Table Grid"/>
    <w:basedOn w:val="Tabelanormal"/>
    <w:uiPriority w:val="59"/>
    <w:rsid w:val="0025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254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542FB"/>
  </w:style>
  <w:style w:type="paragraph" w:styleId="Textodebalo">
    <w:name w:val="Balloon Text"/>
    <w:basedOn w:val="Normal"/>
    <w:link w:val="TextodebaloChar"/>
    <w:uiPriority w:val="99"/>
    <w:semiHidden/>
    <w:unhideWhenUsed/>
    <w:rsid w:val="002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00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resa@crmes.org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865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Guilherme L. Marques</cp:lastModifiedBy>
  <cp:revision>11</cp:revision>
  <dcterms:created xsi:type="dcterms:W3CDTF">2016-07-23T14:51:00Z</dcterms:created>
  <dcterms:modified xsi:type="dcterms:W3CDTF">2018-08-31T16:24:00Z</dcterms:modified>
</cp:coreProperties>
</file>